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52007">
        <w:tc>
          <w:tcPr>
            <w:tcW w:w="4677" w:type="dxa"/>
          </w:tcPr>
          <w:p w:rsidR="00752007" w:rsidRDefault="007520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марта 2017 года</w:t>
            </w:r>
          </w:p>
        </w:tc>
        <w:tc>
          <w:tcPr>
            <w:tcW w:w="4677" w:type="dxa"/>
          </w:tcPr>
          <w:p w:rsidR="00752007" w:rsidRDefault="007520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96</w:t>
            </w:r>
          </w:p>
        </w:tc>
      </w:tr>
    </w:tbl>
    <w:p w:rsidR="00752007" w:rsidRDefault="00752007" w:rsidP="0075200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ОБ УТВЕРЖДЕНИИ ПОЛОЖЕНИЯ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КАДРОВОМ РЕЗЕРВЕ ФЕДЕРАЛЬНОГО ГОСУДАРСТВЕННОГО ОРГАНА</w:t>
      </w:r>
    </w:p>
    <w:bookmarkEnd w:id="0"/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11 статьи 64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кадровом резерве федерального государственного органа.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Указ вступает в силу со дня его официального опубликования.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марта 2017 года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96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марта 2017 г. N 96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0"/>
      <w:bookmarkEnd w:id="1"/>
      <w:r>
        <w:rPr>
          <w:rFonts w:ascii="Calibri" w:hAnsi="Calibri" w:cs="Calibri"/>
          <w:b/>
          <w:bCs/>
        </w:rPr>
        <w:t>ПОЛОЖЕНИЕ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КАДРОВОМ РЕЗЕРВЕ ФЕДЕРАЛЬНОГО ГОСУДАРСТВЕННОГО ОРГАНА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Настоящим Положением определяется порядок формирования кадрового резерва федерального государственного органа (далее - кадровый резерв) и работы с ним.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Кадровый резерв формируется в целях: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своевременного замещения должностей федеральной гражданской службы;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содействия формированию высокопрофессионального кадрового состава федеральной гражданской службы;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содействия должностному росту федеральных государственных гражданских служащих (далее - гражданские служащие).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Принципами формирования кадрового резерва являются: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добровольность включения гражданских служащих (граждан) в кадровый резерв;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гласность при формировании кадрового резерва;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соблюдение равенства прав граждан при их включении в кадровый резерв;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приоритетность формирования кадрового резерва на конкурсной основе;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персональная ответственность руководителя федерального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объективность оценки профессиональных и личностных каче</w:t>
      </w:r>
      <w:proofErr w:type="gramStart"/>
      <w:r>
        <w:rPr>
          <w:rFonts w:ascii="Calibri" w:hAnsi="Calibri" w:cs="Calibri"/>
        </w:rPr>
        <w:t>ств гр</w:t>
      </w:r>
      <w:proofErr w:type="gramEnd"/>
      <w:r>
        <w:rPr>
          <w:rFonts w:ascii="Calibri" w:hAnsi="Calibri" w:cs="Calibri"/>
        </w:rP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Положение о кадровом резерве утверждается правовым актом федерального государственного органа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о формировании кадрового резерва и работе с ним размещается на официальных сайтах федерального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формирования кадрового резерва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Кадровый резерв формируется представителем нанимателя.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федерального государственного органа по вопросам государственной службы и кадров.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кадровый резе</w:t>
      </w:r>
      <w:proofErr w:type="gramStart"/>
      <w:r>
        <w:rPr>
          <w:rFonts w:ascii="Calibri" w:hAnsi="Calibri" w:cs="Calibri"/>
        </w:rPr>
        <w:t>рв вкл</w:t>
      </w:r>
      <w:proofErr w:type="gramEnd"/>
      <w:r>
        <w:rPr>
          <w:rFonts w:ascii="Calibri" w:hAnsi="Calibri" w:cs="Calibri"/>
        </w:rPr>
        <w:t>ючаются: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граждане, претендующие на замещение вакантной должности федеральной гражданской службы: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конкурса на включение в кадровый резерв;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0"/>
      <w:bookmarkEnd w:id="2"/>
      <w:r>
        <w:rPr>
          <w:rFonts w:ascii="Calibri" w:hAnsi="Calibri" w:cs="Calibri"/>
        </w:rP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конкурса на включение в кадровый резерв;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3"/>
      <w:bookmarkEnd w:id="3"/>
      <w:r>
        <w:rPr>
          <w:rFonts w:ascii="Calibri" w:hAnsi="Calibri" w:cs="Calibri"/>
        </w:rP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 xml:space="preserve">по результатам аттестации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1 части 16 статьи 48</w:t>
        </w:r>
      </w:hyperlink>
      <w:r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в) гражданские служащие, увольняемые с федеральной гражданской службы: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 xml:space="preserve">по основанию, предусмотренному </w:t>
      </w:r>
      <w:hyperlink r:id="rId10" w:history="1">
        <w:r>
          <w:rPr>
            <w:rFonts w:ascii="Calibri" w:hAnsi="Calibri" w:cs="Calibri"/>
            <w:color w:val="0000FF"/>
          </w:rPr>
          <w:t>пунктом 8.2</w:t>
        </w:r>
      </w:hyperlink>
      <w:r>
        <w:rPr>
          <w:rFonts w:ascii="Calibri" w:hAnsi="Calibri" w:cs="Calibri"/>
        </w:rPr>
        <w:t xml:space="preserve"> или </w:t>
      </w:r>
      <w:hyperlink r:id="rId11" w:history="1">
        <w:r>
          <w:rPr>
            <w:rFonts w:ascii="Calibri" w:hAnsi="Calibri" w:cs="Calibri"/>
            <w:color w:val="0000FF"/>
          </w:rPr>
          <w:t>8.3 части 1 статьи 37</w:t>
        </w:r>
      </w:hyperlink>
      <w:r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органа, с согласия указанных гражданских служащих;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одному из оснований, предусмотренных </w:t>
      </w:r>
      <w:hyperlink r:id="rId12" w:history="1">
        <w:r>
          <w:rPr>
            <w:rFonts w:ascii="Calibri" w:hAnsi="Calibri" w:cs="Calibri"/>
            <w:color w:val="0000FF"/>
          </w:rPr>
          <w:t>частью 1 статьи 39</w:t>
        </w:r>
      </w:hyperlink>
      <w:r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ar76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Гражданские служащие (граждане), которые указаны в </w:t>
      </w:r>
      <w:hyperlink w:anchor="Par60" w:history="1">
        <w:r>
          <w:rPr>
            <w:rFonts w:ascii="Calibri" w:hAnsi="Calibri" w:cs="Calibri"/>
            <w:color w:val="0000FF"/>
          </w:rPr>
          <w:t>абзаце третьем подпункта "а"</w:t>
        </w:r>
      </w:hyperlink>
      <w:r>
        <w:rPr>
          <w:rFonts w:ascii="Calibri" w:hAnsi="Calibri" w:cs="Calibri"/>
        </w:rPr>
        <w:t xml:space="preserve"> и </w:t>
      </w:r>
      <w:hyperlink w:anchor="Par63" w:history="1">
        <w:r>
          <w:rPr>
            <w:rFonts w:ascii="Calibri" w:hAnsi="Calibri" w:cs="Calibri"/>
            <w:color w:val="0000FF"/>
          </w:rPr>
          <w:t>абзаце третьем подпункта "б" пункта 8</w:t>
        </w:r>
      </w:hyperlink>
      <w:r>
        <w:rPr>
          <w:rFonts w:ascii="Calibri" w:hAnsi="Calibri" w:cs="Calibri"/>
        </w:rPr>
        <w:t xml:space="preserve"> настоящего Положения и не стали победителями конкурса </w:t>
      </w:r>
      <w:r>
        <w:rPr>
          <w:rFonts w:ascii="Calibri" w:hAnsi="Calibri" w:cs="Calibri"/>
        </w:rPr>
        <w:lastRenderedPageBreak/>
        <w:t>на замещение вакантной должности федеральной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же</w:t>
      </w:r>
      <w:proofErr w:type="gramEnd"/>
      <w:r>
        <w:rPr>
          <w:rFonts w:ascii="Calibri" w:hAnsi="Calibri" w:cs="Calibri"/>
        </w:rPr>
        <w:t xml:space="preserve"> группы, к которой относилась вакантная должность федеральной гражданской службы, на замещение которой проводился конкурс.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Гражданские служащие, которые указаны в </w:t>
      </w:r>
      <w:hyperlink w:anchor="Par64" w:history="1">
        <w:r>
          <w:rPr>
            <w:rFonts w:ascii="Calibri" w:hAnsi="Calibri" w:cs="Calibri"/>
            <w:color w:val="0000FF"/>
          </w:rPr>
          <w:t>абзаце четвертом подпункта "б" пункта 8</w:t>
        </w:r>
      </w:hyperlink>
      <w:r>
        <w:rPr>
          <w:rFonts w:ascii="Calibri" w:hAnsi="Calibri" w:cs="Calibri"/>
        </w:rP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</w:t>
      </w:r>
      <w:proofErr w:type="gramEnd"/>
      <w:r>
        <w:rPr>
          <w:rFonts w:ascii="Calibri" w:hAnsi="Calibri" w:cs="Calibri"/>
        </w:rPr>
        <w:t>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Гражданские служащие, указанные в </w:t>
      </w:r>
      <w:hyperlink w:anchor="Par65" w:history="1">
        <w:r>
          <w:rPr>
            <w:rFonts w:ascii="Calibri" w:hAnsi="Calibri" w:cs="Calibri"/>
            <w:color w:val="0000FF"/>
          </w:rPr>
          <w:t>подпункте "в" пункта 8</w:t>
        </w:r>
      </w:hyperlink>
      <w:r>
        <w:rPr>
          <w:rFonts w:ascii="Calibri" w:hAnsi="Calibri" w:cs="Calibri"/>
        </w:rPr>
        <w:t xml:space="preserve"> настоящего Положения, включаются в кадровый резерв для замещения должностей федеральной гражданской службы той же группы, к которой относилась последняя замещаемая ими должность федеральной гражданской службы.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Включение гражданских служащих (граждан) в кадровый резерв оформляется правовым актом федерального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Включение гражданских служащих, указанных в </w:t>
      </w:r>
      <w:hyperlink w:anchor="Par66" w:history="1">
        <w:r>
          <w:rPr>
            <w:rFonts w:ascii="Calibri" w:hAnsi="Calibri" w:cs="Calibri"/>
            <w:color w:val="0000FF"/>
          </w:rPr>
          <w:t>абзаце втором подпункта "в" пункта 8</w:t>
        </w:r>
      </w:hyperlink>
      <w:r>
        <w:rPr>
          <w:rFonts w:ascii="Calibri" w:hAnsi="Calibri" w:cs="Calibri"/>
        </w:rPr>
        <w:t xml:space="preserve"> настоящего Положения, в кадровый резерв оформляется правовым актом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13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или </w:t>
      </w:r>
      <w:hyperlink r:id="rId14" w:history="1">
        <w:r>
          <w:rPr>
            <w:rFonts w:ascii="Calibri" w:hAnsi="Calibri" w:cs="Calibri"/>
            <w:color w:val="0000FF"/>
          </w:rPr>
          <w:t>3 части 1 статьи 57</w:t>
        </w:r>
      </w:hyperlink>
      <w:r>
        <w:rPr>
          <w:rFonts w:ascii="Calibri" w:hAnsi="Calibri" w:cs="Calibri"/>
        </w:rPr>
        <w:t xml:space="preserve"> либо </w:t>
      </w:r>
      <w:hyperlink r:id="rId15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или </w:t>
      </w:r>
      <w:hyperlink r:id="rId16" w:history="1">
        <w:r>
          <w:rPr>
            <w:rFonts w:ascii="Calibri" w:hAnsi="Calibri" w:cs="Calibri"/>
            <w:color w:val="0000FF"/>
          </w:rPr>
          <w:t>3 статьи 59.1</w:t>
        </w:r>
      </w:hyperlink>
      <w:r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6"/>
      <w:bookmarkEnd w:id="7"/>
      <w:r>
        <w:rPr>
          <w:rFonts w:ascii="Calibri" w:hAnsi="Calibri" w:cs="Calibri"/>
        </w:rPr>
        <w:t>III. Конкурс на включение в кадровый резерв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Кадровая работа, связанная с организацией и обеспечением проведения конкурса, осуществляется подразделением федерального государственного органа по вопросам государственной службы и кадров.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rPr>
          <w:rFonts w:ascii="Calibri" w:hAnsi="Calibri" w:cs="Calibri"/>
        </w:rP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Конкурс проводится конкурсной комиссией, образованной в федеральном государственном органе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</w:t>
      </w:r>
      <w:r>
        <w:rPr>
          <w:rFonts w:ascii="Calibri" w:hAnsi="Calibri" w:cs="Calibri"/>
        </w:rPr>
        <w:lastRenderedPageBreak/>
        <w:t>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>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федеральной гражданской службы на этих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должностях</w:t>
      </w:r>
      <w:proofErr w:type="gramEnd"/>
      <w:r>
        <w:rPr>
          <w:rFonts w:ascii="Calibri" w:hAnsi="Calibri" w:cs="Calibri"/>
        </w:rPr>
        <w:t>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5"/>
      <w:bookmarkEnd w:id="8"/>
      <w:r>
        <w:rPr>
          <w:rFonts w:ascii="Calibri" w:hAnsi="Calibri" w:cs="Calibri"/>
        </w:rPr>
        <w:t>23. Гражданин, изъявивший желание участвовать в конкурсе, представляет в федеральный государственный орган, в котором проводится конкурс: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личное заявление;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документы, подтверждающие необходимое профессиональное образование, квалификацию и стаж работы: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иные документы, предусмотренные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5"/>
      <w:bookmarkEnd w:id="9"/>
      <w:r>
        <w:rPr>
          <w:rFonts w:ascii="Calibri" w:hAnsi="Calibri" w:cs="Calibri"/>
        </w:rPr>
        <w:t>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Документы, указанные в </w:t>
      </w:r>
      <w:hyperlink w:anchor="Par85" w:history="1">
        <w:r>
          <w:rPr>
            <w:rFonts w:ascii="Calibri" w:hAnsi="Calibri" w:cs="Calibri"/>
            <w:color w:val="0000FF"/>
          </w:rPr>
          <w:t>пунктах 23</w:t>
        </w:r>
      </w:hyperlink>
      <w:r>
        <w:rPr>
          <w:rFonts w:ascii="Calibri" w:hAnsi="Calibri" w:cs="Calibri"/>
        </w:rPr>
        <w:t xml:space="preserve"> - </w:t>
      </w:r>
      <w:hyperlink w:anchor="Par95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настоящего Положения, представляются в федеральный государственный орган в течение 21 календарного дня со дня размещения объявления об их приеме на официальном сайте этого органа в сети "Интернет".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7"/>
      <w:bookmarkEnd w:id="10"/>
      <w:r>
        <w:rPr>
          <w:rFonts w:ascii="Calibri" w:hAnsi="Calibri" w:cs="Calibri"/>
        </w:rPr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19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или </w:t>
      </w:r>
      <w:hyperlink r:id="rId20" w:history="1">
        <w:r>
          <w:rPr>
            <w:rFonts w:ascii="Calibri" w:hAnsi="Calibri" w:cs="Calibri"/>
            <w:color w:val="0000FF"/>
          </w:rPr>
          <w:t>3 части 1 статьи 57</w:t>
        </w:r>
      </w:hyperlink>
      <w:r>
        <w:rPr>
          <w:rFonts w:ascii="Calibri" w:hAnsi="Calibri" w:cs="Calibri"/>
        </w:rPr>
        <w:t xml:space="preserve"> либо </w:t>
      </w:r>
      <w:hyperlink r:id="rId21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 xml:space="preserve">или </w:t>
      </w:r>
      <w:hyperlink r:id="rId22" w:history="1">
        <w:r>
          <w:rPr>
            <w:rFonts w:ascii="Calibri" w:hAnsi="Calibri" w:cs="Calibri"/>
            <w:color w:val="0000FF"/>
          </w:rPr>
          <w:t>3 статьи 59.1</w:t>
        </w:r>
      </w:hyperlink>
      <w:r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9"/>
      <w:bookmarkEnd w:id="11"/>
      <w:r>
        <w:rPr>
          <w:rFonts w:ascii="Calibri" w:hAnsi="Calibri" w:cs="Calibri"/>
        </w:rP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Гражданский служащий (гражданин), не допущенный к участию в конкурсе в соответствии с </w:t>
      </w:r>
      <w:hyperlink w:anchor="Par97" w:history="1">
        <w:r>
          <w:rPr>
            <w:rFonts w:ascii="Calibri" w:hAnsi="Calibri" w:cs="Calibri"/>
            <w:color w:val="0000FF"/>
          </w:rPr>
          <w:t>пунктами 27</w:t>
        </w:r>
      </w:hyperlink>
      <w:r>
        <w:rPr>
          <w:rFonts w:ascii="Calibri" w:hAnsi="Calibri" w:cs="Calibri"/>
        </w:rPr>
        <w:t xml:space="preserve"> - </w:t>
      </w:r>
      <w:hyperlink w:anchor="Par99" w:history="1">
        <w:r>
          <w:rPr>
            <w:rFonts w:ascii="Calibri" w:hAnsi="Calibri" w:cs="Calibri"/>
            <w:color w:val="0000FF"/>
          </w:rPr>
          <w:t>29</w:t>
        </w:r>
      </w:hyperlink>
      <w:r>
        <w:rPr>
          <w:rFonts w:ascii="Calibri" w:hAnsi="Calibri" w:cs="Calibri"/>
        </w:rPr>
        <w:t xml:space="preserve"> настоящего Положения, информируется представителем нанимателя о причинах отказа в письменной форме. Указанный гражданский служащий (гражданин) вправе обжаловать это решение в соответствии с законодательством Российской Федерации.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Федеральный государственный орган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</w:t>
      </w:r>
      <w:proofErr w:type="gramStart"/>
      <w:r>
        <w:rPr>
          <w:rFonts w:ascii="Calibri" w:hAnsi="Calibri" w:cs="Calibri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федеральной гражданской</w:t>
      </w:r>
      <w:proofErr w:type="gramEnd"/>
      <w:r>
        <w:rPr>
          <w:rFonts w:ascii="Calibri" w:hAnsi="Calibri" w:cs="Calibri"/>
        </w:rPr>
        <w:t xml:space="preserve"> службы, на включение в кадровый резерв для замещения которых претендуют кандидаты.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Конкурсные процедуры и заседание конкурсной комиссии проводятся при наличии не менее двух кандидатов.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федерального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и другие), осуществляются кандидатами за счет собственных средств.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Порядок работы с кадровым резервом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7"/>
      <w:bookmarkEnd w:id="12"/>
      <w:r>
        <w:rPr>
          <w:rFonts w:ascii="Calibri" w:hAnsi="Calibri" w:cs="Calibri"/>
        </w:rPr>
        <w:t>44. На каждого гражданского служащего (гражданина), включаемого в кадровый резерв, подразделением федерального государственного органа по вопросам государственной службы и кадров подготавливается справка по форме, утверждаемой Правительством Российской Федерации.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Копия правового акта федерального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федерального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В личных делах гражданских служащих хранятся копии правовых актов федерального государственного органа о включении в кадровый резерв и об исключении из кадрового резерва.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Сведения о гражданских служащих (гражданах), включенных в кадровый резерв федерального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Профессиональное развитие гражданского служащего, состоящего в кадровом резерве федерального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ar117" w:history="1">
        <w:r>
          <w:rPr>
            <w:rFonts w:ascii="Calibri" w:hAnsi="Calibri" w:cs="Calibri"/>
            <w:color w:val="0000FF"/>
          </w:rPr>
          <w:t>пункте 44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Исключение гражданского служащего (гражданина)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кадрового резерва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Исключение гражданского служащего (гражданина) из кадрового резерва оформляется правовым актом федерального государственного органа.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Основаниями исключения гражданского служащего из кадрового резерва являются: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личное заявление;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назначение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w:anchor="Par65" w:history="1">
        <w:r>
          <w:rPr>
            <w:rFonts w:ascii="Calibri" w:hAnsi="Calibri" w:cs="Calibri"/>
            <w:color w:val="0000FF"/>
          </w:rPr>
          <w:t>подпунктом "в" пункта 8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понижение гражданского служащего в должности федеральной гражданской службы в соответствии с </w:t>
      </w:r>
      <w:hyperlink r:id="rId23" w:history="1">
        <w:r>
          <w:rPr>
            <w:rFonts w:ascii="Calibri" w:hAnsi="Calibri" w:cs="Calibri"/>
            <w:color w:val="0000FF"/>
          </w:rPr>
          <w:t>пунктом 3 части 16 статьи 48</w:t>
        </w:r>
      </w:hyperlink>
      <w:r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24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или </w:t>
      </w:r>
      <w:hyperlink r:id="rId25" w:history="1">
        <w:r>
          <w:rPr>
            <w:rFonts w:ascii="Calibri" w:hAnsi="Calibri" w:cs="Calibri"/>
            <w:color w:val="0000FF"/>
          </w:rPr>
          <w:t>3 части 1 статьи 57</w:t>
        </w:r>
      </w:hyperlink>
      <w:r>
        <w:rPr>
          <w:rFonts w:ascii="Calibri" w:hAnsi="Calibri" w:cs="Calibri"/>
        </w:rPr>
        <w:t xml:space="preserve"> либо </w:t>
      </w:r>
      <w:hyperlink r:id="rId26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или </w:t>
      </w:r>
      <w:hyperlink r:id="rId27" w:history="1">
        <w:r>
          <w:rPr>
            <w:rFonts w:ascii="Calibri" w:hAnsi="Calibri" w:cs="Calibri"/>
            <w:color w:val="0000FF"/>
          </w:rPr>
          <w:t>3 статьи 59.1</w:t>
        </w:r>
      </w:hyperlink>
      <w:r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28" w:history="1">
        <w:r>
          <w:rPr>
            <w:rFonts w:ascii="Calibri" w:hAnsi="Calibri" w:cs="Calibri"/>
            <w:color w:val="0000FF"/>
          </w:rPr>
          <w:t>пунктом 8.2</w:t>
        </w:r>
      </w:hyperlink>
      <w:r>
        <w:rPr>
          <w:rFonts w:ascii="Calibri" w:hAnsi="Calibri" w:cs="Calibri"/>
        </w:rPr>
        <w:t xml:space="preserve"> или </w:t>
      </w:r>
      <w:hyperlink r:id="rId29" w:history="1">
        <w:r>
          <w:rPr>
            <w:rFonts w:ascii="Calibri" w:hAnsi="Calibri" w:cs="Calibri"/>
            <w:color w:val="0000FF"/>
          </w:rPr>
          <w:t>8.3 части 1 статьи 37</w:t>
        </w:r>
      </w:hyperlink>
      <w:r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30" w:history="1">
        <w:r>
          <w:rPr>
            <w:rFonts w:ascii="Calibri" w:hAnsi="Calibri" w:cs="Calibri"/>
            <w:color w:val="0000FF"/>
          </w:rPr>
          <w:t>частью 1 статьи 39</w:t>
        </w:r>
      </w:hyperlink>
      <w:r>
        <w:rPr>
          <w:rFonts w:ascii="Calibri" w:hAnsi="Calibri" w:cs="Calibri"/>
        </w:rPr>
        <w:t xml:space="preserve"> указанного Федерального закона;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непрерывное пребывание в кадровом резерве более трех лет.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Основаниями исключения гражданина из кадрового резерва являются: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личное заявление;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31" w:history="1">
        <w:r>
          <w:rPr>
            <w:rFonts w:ascii="Calibri" w:hAnsi="Calibri" w:cs="Calibri"/>
            <w:color w:val="0000FF"/>
          </w:rPr>
          <w:t>статьей 25.1</w:t>
        </w:r>
      </w:hyperlink>
      <w:r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применение к гражданину административного наказания в виде дисквалификации;</w:t>
      </w:r>
    </w:p>
    <w:p w:rsidR="00752007" w:rsidRDefault="00752007" w:rsidP="0075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непрерывное пребывание в кадровом резерве более трех лет.</w:t>
      </w:r>
    </w:p>
    <w:p w:rsidR="00B46F84" w:rsidRDefault="00B46F84"/>
    <w:sectPr w:rsidR="00B46F84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A0" w:rsidRDefault="00536FA0" w:rsidP="00FE3CCB">
      <w:pPr>
        <w:spacing w:after="0" w:line="240" w:lineRule="auto"/>
      </w:pPr>
      <w:r>
        <w:separator/>
      </w:r>
    </w:p>
  </w:endnote>
  <w:endnote w:type="continuationSeparator" w:id="0">
    <w:p w:rsidR="00536FA0" w:rsidRDefault="00536FA0" w:rsidP="00FE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CB" w:rsidRDefault="00FE3C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CB" w:rsidRDefault="00FE3C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CB" w:rsidRDefault="00FE3C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A0" w:rsidRDefault="00536FA0" w:rsidP="00FE3CCB">
      <w:pPr>
        <w:spacing w:after="0" w:line="240" w:lineRule="auto"/>
      </w:pPr>
      <w:r>
        <w:separator/>
      </w:r>
    </w:p>
  </w:footnote>
  <w:footnote w:type="continuationSeparator" w:id="0">
    <w:p w:rsidR="00536FA0" w:rsidRDefault="00536FA0" w:rsidP="00FE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CB" w:rsidRDefault="00FE3C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CB" w:rsidRDefault="00FE3C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CB" w:rsidRDefault="00FE3C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C0"/>
    <w:rsid w:val="002356C0"/>
    <w:rsid w:val="00536FA0"/>
    <w:rsid w:val="00752007"/>
    <w:rsid w:val="00B46F84"/>
    <w:rsid w:val="00D80351"/>
    <w:rsid w:val="00F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CCB"/>
  </w:style>
  <w:style w:type="paragraph" w:styleId="a5">
    <w:name w:val="footer"/>
    <w:basedOn w:val="a"/>
    <w:link w:val="a6"/>
    <w:uiPriority w:val="99"/>
    <w:unhideWhenUsed/>
    <w:rsid w:val="00FE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CCB"/>
  </w:style>
  <w:style w:type="paragraph" w:styleId="a5">
    <w:name w:val="footer"/>
    <w:basedOn w:val="a"/>
    <w:link w:val="a6"/>
    <w:uiPriority w:val="99"/>
    <w:unhideWhenUsed/>
    <w:rsid w:val="00FE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46C770F686F96F0ACFC9DC151B942C1D514F919D1756C2A6A326FD4aCwAN" TargetMode="External"/><Relationship Id="rId13" Type="http://schemas.openxmlformats.org/officeDocument/2006/relationships/hyperlink" Target="consultantplus://offline/ref=E0646C770F686F96F0ACFC9DC151B942C1D514F919D1756C2A6A326FD4CA92BAC7900973B4A11320a0w3N" TargetMode="External"/><Relationship Id="rId18" Type="http://schemas.openxmlformats.org/officeDocument/2006/relationships/hyperlink" Target="consultantplus://offline/ref=E0646C770F686F96F0ACFC9DC151B942C1D514F919D1756C2A6A326FD4aCwAN" TargetMode="External"/><Relationship Id="rId26" Type="http://schemas.openxmlformats.org/officeDocument/2006/relationships/hyperlink" Target="consultantplus://offline/ref=E0646C770F686F96F0ACFC9DC151B942C1D514F919D1756C2A6A326FD4CA92BAC7900977aBw3N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646C770F686F96F0ACFC9DC151B942C1D514F919D1756C2A6A326FD4CA92BAC7900977aBw3N" TargetMode="External"/><Relationship Id="rId34" Type="http://schemas.openxmlformats.org/officeDocument/2006/relationships/footer" Target="footer1.xml"/><Relationship Id="rId7" Type="http://schemas.openxmlformats.org/officeDocument/2006/relationships/hyperlink" Target="consultantplus://offline/ref=E0646C770F686F96F0ACFC9DC151B942C1D514F919D1756C2A6A326FD4CA92BAC7900973B0aAw4N" TargetMode="External"/><Relationship Id="rId12" Type="http://schemas.openxmlformats.org/officeDocument/2006/relationships/hyperlink" Target="consultantplus://offline/ref=E0646C770F686F96F0ACFC9DC151B942C1D514F919D1756C2A6A326FD4CA92BAC7900973B4aAw9N" TargetMode="External"/><Relationship Id="rId17" Type="http://schemas.openxmlformats.org/officeDocument/2006/relationships/hyperlink" Target="consultantplus://offline/ref=E0646C770F686F96F0ACFC9DC151B942C1D419F119D0756C2A6A326FD4CA92BAC7900973B4A11527a0w1N" TargetMode="External"/><Relationship Id="rId25" Type="http://schemas.openxmlformats.org/officeDocument/2006/relationships/hyperlink" Target="consultantplus://offline/ref=E0646C770F686F96F0ACFC9DC151B942C1D514F919D1756C2A6A326FD4CA92BAC7900973B4A11320a0w2N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646C770F686F96F0ACFC9DC151B942C1D514F919D1756C2A6A326FD4CA92BAC7900977aBwCN" TargetMode="External"/><Relationship Id="rId20" Type="http://schemas.openxmlformats.org/officeDocument/2006/relationships/hyperlink" Target="consultantplus://offline/ref=E0646C770F686F96F0ACFC9DC151B942C1D514F919D1756C2A6A326FD4CA92BAC7900973B4A11320a0w2N" TargetMode="External"/><Relationship Id="rId29" Type="http://schemas.openxmlformats.org/officeDocument/2006/relationships/hyperlink" Target="consultantplus://offline/ref=E0646C770F686F96F0ACFC9DC151B942C1D514F919D1756C2A6A326FD4CA92BAC7900973B4A11D23a0w4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646C770F686F96F0ACFC9DC151B942C1D514F919D1756C2A6A326FD4CA92BAC7900973B4A11D23a0w4N" TargetMode="External"/><Relationship Id="rId24" Type="http://schemas.openxmlformats.org/officeDocument/2006/relationships/hyperlink" Target="consultantplus://offline/ref=E0646C770F686F96F0ACFC9DC151B942C1D514F919D1756C2A6A326FD4CA92BAC7900973B4A11320a0w3N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0646C770F686F96F0ACFC9DC151B942C1D514F919D1756C2A6A326FD4CA92BAC7900977aBw3N" TargetMode="External"/><Relationship Id="rId23" Type="http://schemas.openxmlformats.org/officeDocument/2006/relationships/hyperlink" Target="consultantplus://offline/ref=E0646C770F686F96F0ACFC9DC151B942C1D514F919D1756C2A6A326FD4CA92BAC7900973B6aAw2N" TargetMode="External"/><Relationship Id="rId28" Type="http://schemas.openxmlformats.org/officeDocument/2006/relationships/hyperlink" Target="consultantplus://offline/ref=E0646C770F686F96F0ACFC9DC151B942C1D514F919D1756C2A6A326FD4CA92BAC7900973B4A11D23a0w5N" TargetMode="External"/><Relationship Id="rId36" Type="http://schemas.openxmlformats.org/officeDocument/2006/relationships/header" Target="header3.xml"/><Relationship Id="rId10" Type="http://schemas.openxmlformats.org/officeDocument/2006/relationships/hyperlink" Target="consultantplus://offline/ref=E0646C770F686F96F0ACFC9DC151B942C1D514F919D1756C2A6A326FD4CA92BAC7900973B4A11D23a0w5N" TargetMode="External"/><Relationship Id="rId19" Type="http://schemas.openxmlformats.org/officeDocument/2006/relationships/hyperlink" Target="consultantplus://offline/ref=E0646C770F686F96F0ACFC9DC151B942C1D514F919D1756C2A6A326FD4CA92BAC7900973B4A11320a0w3N" TargetMode="External"/><Relationship Id="rId31" Type="http://schemas.openxmlformats.org/officeDocument/2006/relationships/hyperlink" Target="consultantplus://offline/ref=E0646C770F686F96F0ACFC9DC151B942C1D514F919D1756C2A6A326FD4CA92BAC7900973aBw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646C770F686F96F0ACFC9DC151B942C1D514F919D1756C2A6A326FD4CA92BAC7900973B6aAw3N" TargetMode="External"/><Relationship Id="rId14" Type="http://schemas.openxmlformats.org/officeDocument/2006/relationships/hyperlink" Target="consultantplus://offline/ref=E0646C770F686F96F0ACFC9DC151B942C1D514F919D1756C2A6A326FD4CA92BAC7900973B4A11320a0w2N" TargetMode="External"/><Relationship Id="rId22" Type="http://schemas.openxmlformats.org/officeDocument/2006/relationships/hyperlink" Target="consultantplus://offline/ref=E0646C770F686F96F0ACFC9DC151B942C1D514F919D1756C2A6A326FD4CA92BAC7900977aBwCN" TargetMode="External"/><Relationship Id="rId27" Type="http://schemas.openxmlformats.org/officeDocument/2006/relationships/hyperlink" Target="consultantplus://offline/ref=E0646C770F686F96F0ACFC9DC151B942C1D514F919D1756C2A6A326FD4CA92BAC7900977aBwCN" TargetMode="External"/><Relationship Id="rId30" Type="http://schemas.openxmlformats.org/officeDocument/2006/relationships/hyperlink" Target="consultantplus://offline/ref=E0646C770F686F96F0ACFC9DC151B942C1D514F919D1756C2A6A326FD4CA92BAC7900973B4aAw9N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3983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Golik</dc:creator>
  <cp:lastModifiedBy>Golik</cp:lastModifiedBy>
  <cp:revision>2</cp:revision>
  <dcterms:created xsi:type="dcterms:W3CDTF">2017-05-11T13:50:00Z</dcterms:created>
  <dcterms:modified xsi:type="dcterms:W3CDTF">2017-05-11T13:50:00Z</dcterms:modified>
</cp:coreProperties>
</file>